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92" w:rsidRDefault="00FC0F92" w:rsidP="00FC0F92">
      <w:pPr>
        <w:shd w:val="clear" w:color="auto" w:fill="FFFFFF"/>
        <w:spacing w:after="160"/>
        <w:rPr>
          <w:lang w:val="uk-UA"/>
        </w:rPr>
      </w:pPr>
    </w:p>
    <w:p w:rsidR="00FC0F92" w:rsidRDefault="00FC0F92" w:rsidP="00FC0F92">
      <w:pPr>
        <w:shd w:val="clear" w:color="auto" w:fill="FFFFFF"/>
        <w:spacing w:after="160"/>
        <w:rPr>
          <w:lang w:val="uk-UA"/>
        </w:rPr>
      </w:pPr>
    </w:p>
    <w:p w:rsidR="00FC0F92" w:rsidRPr="0073541B" w:rsidRDefault="00FC0F92" w:rsidP="00FC0F92">
      <w:pPr>
        <w:shd w:val="clear" w:color="auto" w:fill="FFFFFF"/>
        <w:jc w:val="center"/>
        <w:rPr>
          <w:bCs/>
          <w:bdr w:val="none" w:sz="0" w:space="0" w:color="auto" w:frame="1"/>
          <w:lang w:val="uk-UA"/>
        </w:rPr>
      </w:pPr>
      <w:r w:rsidRPr="0073541B">
        <w:rPr>
          <w:bCs/>
          <w:bdr w:val="none" w:sz="0" w:space="0" w:color="auto" w:frame="1"/>
          <w:lang w:val="uk-UA"/>
        </w:rPr>
        <w:t xml:space="preserve">                                                                                           </w:t>
      </w:r>
      <w:r w:rsidR="002A2549">
        <w:rPr>
          <w:bCs/>
          <w:bdr w:val="none" w:sz="0" w:space="0" w:color="auto" w:frame="1"/>
          <w:lang w:val="uk-UA"/>
        </w:rPr>
        <w:t xml:space="preserve">                       </w:t>
      </w:r>
      <w:bookmarkStart w:id="0" w:name="_GoBack"/>
      <w:bookmarkEnd w:id="0"/>
      <w:r>
        <w:rPr>
          <w:bCs/>
          <w:bdr w:val="none" w:sz="0" w:space="0" w:color="auto" w:frame="1"/>
          <w:lang w:val="uk-UA"/>
        </w:rPr>
        <w:t xml:space="preserve">  </w:t>
      </w:r>
      <w:r w:rsidRPr="0073541B">
        <w:rPr>
          <w:bCs/>
          <w:bdr w:val="none" w:sz="0" w:space="0" w:color="auto" w:frame="1"/>
          <w:lang w:val="uk-UA"/>
        </w:rPr>
        <w:t xml:space="preserve">Додаток 2                                                       </w:t>
      </w:r>
    </w:p>
    <w:p w:rsidR="00FC0F92" w:rsidRPr="0073541B" w:rsidRDefault="00FC0F92" w:rsidP="00FC0F92">
      <w:pPr>
        <w:shd w:val="clear" w:color="auto" w:fill="FFFFFF"/>
        <w:jc w:val="center"/>
        <w:rPr>
          <w:bCs/>
          <w:bdr w:val="none" w:sz="0" w:space="0" w:color="auto" w:frame="1"/>
          <w:lang w:val="uk-UA"/>
        </w:rPr>
      </w:pPr>
      <w:r w:rsidRPr="0073541B">
        <w:rPr>
          <w:bCs/>
          <w:bdr w:val="none" w:sz="0" w:space="0" w:color="auto" w:frame="1"/>
          <w:lang w:val="uk-UA"/>
        </w:rPr>
        <w:t xml:space="preserve">                                                                    </w:t>
      </w:r>
      <w:r>
        <w:rPr>
          <w:bCs/>
          <w:bdr w:val="none" w:sz="0" w:space="0" w:color="auto" w:frame="1"/>
          <w:lang w:val="uk-UA"/>
        </w:rPr>
        <w:t xml:space="preserve">                  </w:t>
      </w:r>
      <w:r w:rsidRPr="0073541B">
        <w:rPr>
          <w:bCs/>
          <w:bdr w:val="none" w:sz="0" w:space="0" w:color="auto" w:frame="1"/>
          <w:lang w:val="uk-UA"/>
        </w:rPr>
        <w:t>«Затверджено»</w:t>
      </w:r>
    </w:p>
    <w:p w:rsidR="00FC0F92" w:rsidRPr="0073541B" w:rsidRDefault="004E1778" w:rsidP="004E1778">
      <w:pPr>
        <w:shd w:val="clear" w:color="auto" w:fill="FFFFFF"/>
        <w:jc w:val="center"/>
        <w:rPr>
          <w:bCs/>
          <w:bdr w:val="none" w:sz="0" w:space="0" w:color="auto" w:frame="1"/>
          <w:lang w:val="uk-UA"/>
        </w:rPr>
      </w:pPr>
      <w:r>
        <w:rPr>
          <w:bCs/>
          <w:bdr w:val="none" w:sz="0" w:space="0" w:color="auto" w:frame="1"/>
          <w:lang w:val="uk-UA"/>
        </w:rPr>
        <w:t xml:space="preserve">                                                                                            </w:t>
      </w:r>
      <w:proofErr w:type="spellStart"/>
      <w:r>
        <w:rPr>
          <w:bCs/>
          <w:bdr w:val="none" w:sz="0" w:space="0" w:color="auto" w:frame="1"/>
          <w:lang w:val="uk-UA"/>
        </w:rPr>
        <w:t>В.о.д</w:t>
      </w:r>
      <w:r w:rsidR="00FC0F92" w:rsidRPr="0073541B">
        <w:rPr>
          <w:bCs/>
          <w:bdr w:val="none" w:sz="0" w:space="0" w:color="auto" w:frame="1"/>
          <w:lang w:val="uk-UA"/>
        </w:rPr>
        <w:t>иректор</w:t>
      </w:r>
      <w:r>
        <w:rPr>
          <w:bCs/>
          <w:bdr w:val="none" w:sz="0" w:space="0" w:color="auto" w:frame="1"/>
          <w:lang w:val="uk-UA"/>
        </w:rPr>
        <w:t>а</w:t>
      </w:r>
      <w:proofErr w:type="spellEnd"/>
      <w:r w:rsidR="00FC0F92" w:rsidRPr="0073541B">
        <w:rPr>
          <w:bCs/>
          <w:bdr w:val="none" w:sz="0" w:space="0" w:color="auto" w:frame="1"/>
          <w:lang w:val="uk-UA"/>
        </w:rPr>
        <w:t xml:space="preserve">                    </w:t>
      </w:r>
      <w:proofErr w:type="spellStart"/>
      <w:r>
        <w:rPr>
          <w:bCs/>
          <w:bdr w:val="none" w:sz="0" w:space="0" w:color="auto" w:frame="1"/>
          <w:lang w:val="uk-UA"/>
        </w:rPr>
        <w:t>Т.А.Байчук</w:t>
      </w:r>
      <w:proofErr w:type="spellEnd"/>
    </w:p>
    <w:p w:rsidR="00FC0F92" w:rsidRPr="0073541B" w:rsidRDefault="00FC0F92" w:rsidP="00FC0F92">
      <w:pPr>
        <w:shd w:val="clear" w:color="auto" w:fill="FFFFFF"/>
        <w:ind w:right="95"/>
        <w:jc w:val="center"/>
        <w:rPr>
          <w:b/>
          <w:bCs/>
        </w:rPr>
      </w:pPr>
    </w:p>
    <w:p w:rsidR="00FC0F92" w:rsidRPr="009A174C" w:rsidRDefault="00FC0F92" w:rsidP="00FC0F92">
      <w:pPr>
        <w:shd w:val="clear" w:color="auto" w:fill="FFFFFF"/>
        <w:ind w:right="95"/>
        <w:jc w:val="center"/>
        <w:rPr>
          <w:b/>
          <w:bCs/>
          <w:sz w:val="28"/>
          <w:szCs w:val="28"/>
        </w:rPr>
      </w:pPr>
      <w:r w:rsidRPr="009A174C">
        <w:rPr>
          <w:b/>
          <w:bCs/>
          <w:sz w:val="28"/>
          <w:szCs w:val="28"/>
        </w:rPr>
        <w:t xml:space="preserve">План </w:t>
      </w:r>
      <w:proofErr w:type="spellStart"/>
      <w:r w:rsidRPr="009A174C">
        <w:rPr>
          <w:b/>
          <w:bCs/>
          <w:sz w:val="28"/>
          <w:szCs w:val="28"/>
        </w:rPr>
        <w:t>заходів</w:t>
      </w:r>
      <w:proofErr w:type="spellEnd"/>
      <w:r w:rsidRPr="009A174C">
        <w:rPr>
          <w:b/>
          <w:bCs/>
          <w:sz w:val="28"/>
          <w:szCs w:val="28"/>
        </w:rPr>
        <w:t xml:space="preserve">, </w:t>
      </w:r>
    </w:p>
    <w:p w:rsidR="00FC0F92" w:rsidRPr="00E02C04" w:rsidRDefault="00FC0F92" w:rsidP="00FC0F92">
      <w:pPr>
        <w:shd w:val="clear" w:color="auto" w:fill="FFFFFF"/>
        <w:ind w:right="95"/>
        <w:jc w:val="center"/>
        <w:rPr>
          <w:sz w:val="21"/>
          <w:szCs w:val="21"/>
        </w:rPr>
      </w:pPr>
      <w:proofErr w:type="spellStart"/>
      <w:r w:rsidRPr="009A174C">
        <w:rPr>
          <w:b/>
          <w:bCs/>
          <w:sz w:val="28"/>
          <w:szCs w:val="28"/>
        </w:rPr>
        <w:t>спрямованих</w:t>
      </w:r>
      <w:proofErr w:type="spellEnd"/>
      <w:r w:rsidRPr="009A174C">
        <w:rPr>
          <w:b/>
          <w:bCs/>
          <w:sz w:val="28"/>
          <w:szCs w:val="28"/>
        </w:rPr>
        <w:t xml:space="preserve"> на </w:t>
      </w:r>
      <w:proofErr w:type="spellStart"/>
      <w:r w:rsidRPr="009A174C">
        <w:rPr>
          <w:b/>
          <w:bCs/>
          <w:sz w:val="28"/>
          <w:szCs w:val="28"/>
        </w:rPr>
        <w:t>запобігання</w:t>
      </w:r>
      <w:proofErr w:type="spellEnd"/>
    </w:p>
    <w:p w:rsidR="00FC0F92" w:rsidRPr="00E02C04" w:rsidRDefault="00FC0F92" w:rsidP="00FC0F92">
      <w:pPr>
        <w:shd w:val="clear" w:color="auto" w:fill="FFFFFF"/>
        <w:ind w:right="95"/>
        <w:jc w:val="center"/>
        <w:rPr>
          <w:sz w:val="21"/>
          <w:szCs w:val="21"/>
        </w:rPr>
      </w:pPr>
      <w:r w:rsidRPr="009A174C">
        <w:rPr>
          <w:b/>
          <w:bCs/>
          <w:sz w:val="28"/>
          <w:szCs w:val="28"/>
        </w:rPr>
        <w:t xml:space="preserve">та </w:t>
      </w:r>
      <w:proofErr w:type="spellStart"/>
      <w:r w:rsidRPr="009A174C">
        <w:rPr>
          <w:b/>
          <w:bCs/>
          <w:sz w:val="28"/>
          <w:szCs w:val="28"/>
        </w:rPr>
        <w:t>про</w:t>
      </w:r>
      <w:r w:rsidR="00E42037">
        <w:rPr>
          <w:b/>
          <w:bCs/>
          <w:sz w:val="28"/>
          <w:szCs w:val="28"/>
        </w:rPr>
        <w:t>тидію</w:t>
      </w:r>
      <w:proofErr w:type="spellEnd"/>
      <w:r w:rsidR="00E42037">
        <w:rPr>
          <w:b/>
          <w:bCs/>
          <w:sz w:val="28"/>
          <w:szCs w:val="28"/>
        </w:rPr>
        <w:t xml:space="preserve"> </w:t>
      </w:r>
      <w:proofErr w:type="spellStart"/>
      <w:r w:rsidR="00E42037">
        <w:rPr>
          <w:b/>
          <w:bCs/>
          <w:sz w:val="28"/>
          <w:szCs w:val="28"/>
        </w:rPr>
        <w:t>булінгу</w:t>
      </w:r>
      <w:proofErr w:type="spellEnd"/>
      <w:r w:rsidR="00E42037">
        <w:rPr>
          <w:b/>
          <w:bCs/>
          <w:sz w:val="28"/>
          <w:szCs w:val="28"/>
        </w:rPr>
        <w:t xml:space="preserve"> (</w:t>
      </w:r>
      <w:proofErr w:type="spellStart"/>
      <w:r w:rsidR="00E42037">
        <w:rPr>
          <w:b/>
          <w:bCs/>
          <w:sz w:val="28"/>
          <w:szCs w:val="28"/>
        </w:rPr>
        <w:t>цькуванню</w:t>
      </w:r>
      <w:proofErr w:type="spellEnd"/>
      <w:r w:rsidR="00E42037">
        <w:rPr>
          <w:b/>
          <w:bCs/>
          <w:sz w:val="28"/>
          <w:szCs w:val="28"/>
        </w:rPr>
        <w:t>) у 202</w:t>
      </w:r>
      <w:r w:rsidR="004E1778">
        <w:rPr>
          <w:b/>
          <w:bCs/>
          <w:sz w:val="28"/>
          <w:szCs w:val="28"/>
        </w:rPr>
        <w:t>5/2026</w:t>
      </w:r>
      <w:r w:rsidRPr="009A174C">
        <w:rPr>
          <w:b/>
          <w:bCs/>
          <w:sz w:val="28"/>
          <w:szCs w:val="28"/>
        </w:rPr>
        <w:t xml:space="preserve"> </w:t>
      </w:r>
      <w:proofErr w:type="spellStart"/>
      <w:r w:rsidRPr="009A174C">
        <w:rPr>
          <w:b/>
          <w:bCs/>
          <w:sz w:val="28"/>
          <w:szCs w:val="28"/>
        </w:rPr>
        <w:t>навчальному</w:t>
      </w:r>
      <w:proofErr w:type="spellEnd"/>
      <w:r w:rsidRPr="009A174C">
        <w:rPr>
          <w:b/>
          <w:bCs/>
          <w:sz w:val="28"/>
          <w:szCs w:val="28"/>
        </w:rPr>
        <w:t xml:space="preserve"> </w:t>
      </w:r>
      <w:proofErr w:type="spellStart"/>
      <w:r w:rsidRPr="009A174C">
        <w:rPr>
          <w:b/>
          <w:bCs/>
          <w:sz w:val="28"/>
          <w:szCs w:val="28"/>
        </w:rPr>
        <w:t>році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248"/>
        <w:gridCol w:w="2003"/>
        <w:gridCol w:w="2522"/>
      </w:tblGrid>
      <w:tr w:rsidR="00FC0F92" w:rsidRPr="00E02C04" w:rsidTr="00E42037">
        <w:trPr>
          <w:trHeight w:val="752"/>
        </w:trPr>
        <w:tc>
          <w:tcPr>
            <w:tcW w:w="562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jc w:val="center"/>
              <w:rPr>
                <w:b/>
                <w:sz w:val="21"/>
                <w:szCs w:val="21"/>
              </w:rPr>
            </w:pPr>
            <w:r w:rsidRPr="00E02C04"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jc w:val="center"/>
              <w:rPr>
                <w:b/>
                <w:sz w:val="21"/>
                <w:szCs w:val="21"/>
              </w:rPr>
            </w:pPr>
            <w:r w:rsidRPr="00E02C04">
              <w:rPr>
                <w:b/>
              </w:rPr>
              <w:t>Заходи</w:t>
            </w:r>
          </w:p>
        </w:tc>
        <w:tc>
          <w:tcPr>
            <w:tcW w:w="2003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E02C04">
              <w:rPr>
                <w:b/>
              </w:rPr>
              <w:t>Терміни</w:t>
            </w:r>
            <w:proofErr w:type="spellEnd"/>
            <w:r w:rsidRPr="00E02C04">
              <w:rPr>
                <w:b/>
              </w:rPr>
              <w:t xml:space="preserve"> </w:t>
            </w:r>
            <w:proofErr w:type="spellStart"/>
            <w:r w:rsidRPr="00E02C04">
              <w:rPr>
                <w:b/>
              </w:rPr>
              <w:t>виконання</w:t>
            </w:r>
            <w:proofErr w:type="spellEnd"/>
          </w:p>
        </w:tc>
        <w:tc>
          <w:tcPr>
            <w:tcW w:w="2522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E02C04">
              <w:rPr>
                <w:b/>
              </w:rPr>
              <w:t>Відповідальний</w:t>
            </w:r>
            <w:proofErr w:type="spellEnd"/>
          </w:p>
        </w:tc>
      </w:tr>
      <w:tr w:rsidR="00FC0F92" w:rsidRPr="00E02C04" w:rsidTr="00E42037">
        <w:trPr>
          <w:trHeight w:val="752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spacing w:before="8" w:line="214" w:lineRule="atLeast"/>
              <w:jc w:val="center"/>
              <w:rPr>
                <w:sz w:val="21"/>
                <w:szCs w:val="21"/>
              </w:rPr>
            </w:pPr>
            <w:r w:rsidRPr="009A174C">
              <w:rPr>
                <w:b/>
                <w:bCs/>
                <w:sz w:val="28"/>
                <w:szCs w:val="28"/>
              </w:rPr>
              <w:t>Нормативно-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правове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інформаційне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  <w:p w:rsidR="00FC0F92" w:rsidRPr="00E02C04" w:rsidRDefault="00FC0F92" w:rsidP="00DF3D82">
            <w:pPr>
              <w:spacing w:before="8" w:line="214" w:lineRule="atLeast"/>
              <w:jc w:val="center"/>
              <w:rPr>
                <w:sz w:val="21"/>
                <w:szCs w:val="21"/>
              </w:rPr>
            </w:pPr>
            <w:proofErr w:type="spellStart"/>
            <w:r w:rsidRPr="009A174C">
              <w:rPr>
                <w:b/>
                <w:bCs/>
                <w:sz w:val="28"/>
                <w:szCs w:val="28"/>
              </w:rPr>
              <w:t>попередження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насильства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булінгу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цькування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FC0F92" w:rsidRPr="00E02C04" w:rsidTr="00E42037">
        <w:trPr>
          <w:trHeight w:val="72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Підготовка</w:t>
            </w:r>
            <w:proofErr w:type="spellEnd"/>
            <w:r w:rsidRPr="00E02C04">
              <w:t xml:space="preserve"> наказу «Про </w:t>
            </w:r>
            <w:proofErr w:type="spellStart"/>
            <w:r w:rsidRPr="00E02C04">
              <w:t>запобігання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у </w:t>
            </w:r>
            <w:proofErr w:type="spellStart"/>
            <w:r w:rsidRPr="00E02C04">
              <w:t>закладі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освіти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4E1778" w:rsidP="00DF3D82">
            <w:pPr>
              <w:rPr>
                <w:sz w:val="21"/>
                <w:szCs w:val="21"/>
              </w:rPr>
            </w:pPr>
            <w:r>
              <w:t>До 29</w:t>
            </w:r>
            <w:r w:rsidR="00FC0F92" w:rsidRPr="00E02C04">
              <w:t>.08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978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Підготовка</w:t>
            </w:r>
            <w:proofErr w:type="spellEnd"/>
            <w:r w:rsidRPr="00E02C04">
              <w:t xml:space="preserve"> наказу «Про порядок </w:t>
            </w:r>
            <w:proofErr w:type="spellStart"/>
            <w:r w:rsidRPr="00E02C04">
              <w:t>дій</w:t>
            </w:r>
            <w:proofErr w:type="spellEnd"/>
            <w:r w:rsidRPr="00E02C04">
              <w:t xml:space="preserve"> персоналу при </w:t>
            </w:r>
            <w:proofErr w:type="spellStart"/>
            <w:r w:rsidRPr="00E02C04">
              <w:t>зіткненні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випадками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в </w:t>
            </w:r>
            <w:proofErr w:type="spellStart"/>
            <w:r w:rsidRPr="00E02C04">
              <w:t>закладі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освіти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4E1778" w:rsidP="00DF3D82">
            <w:pPr>
              <w:rPr>
                <w:sz w:val="21"/>
                <w:szCs w:val="21"/>
              </w:rPr>
            </w:pPr>
            <w:r>
              <w:t>До 05</w:t>
            </w:r>
            <w:r w:rsidR="00FC0F92" w:rsidRPr="00E02C04">
              <w:t>.09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135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Наради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питань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профілактики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>):</w:t>
            </w:r>
          </w:p>
          <w:p w:rsidR="00FC0F92" w:rsidRPr="00E02C04" w:rsidRDefault="00FC0F92" w:rsidP="00FC0F9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sz w:val="21"/>
                <w:szCs w:val="21"/>
              </w:rPr>
            </w:pPr>
            <w:r w:rsidRPr="00E02C04">
              <w:t xml:space="preserve">з </w:t>
            </w:r>
            <w:proofErr w:type="spellStart"/>
            <w:r w:rsidRPr="00E02C04">
              <w:t>педагогічнимипрацівниками</w:t>
            </w:r>
            <w:proofErr w:type="spellEnd"/>
            <w:r w:rsidRPr="00E02C04">
              <w:t>;</w:t>
            </w:r>
          </w:p>
          <w:p w:rsidR="00FC0F92" w:rsidRPr="00E02C04" w:rsidRDefault="00FC0F92" w:rsidP="00FC0F9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sz w:val="21"/>
                <w:szCs w:val="21"/>
              </w:rPr>
            </w:pPr>
            <w:r w:rsidRPr="00E02C04">
              <w:t xml:space="preserve">з </w:t>
            </w:r>
            <w:proofErr w:type="spellStart"/>
            <w:r w:rsidRPr="00E02C04">
              <w:t>технічнимперсоналом</w:t>
            </w:r>
            <w:proofErr w:type="spellEnd"/>
            <w:r w:rsidRPr="00E02C04">
              <w:t>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Вересень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1127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Обговорення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прийняття</w:t>
            </w:r>
            <w:proofErr w:type="spellEnd"/>
            <w:r w:rsidRPr="00E02C04">
              <w:t xml:space="preserve"> правил </w:t>
            </w:r>
            <w:proofErr w:type="spellStart"/>
            <w:r w:rsidRPr="00E02C04">
              <w:t>поведінки</w:t>
            </w:r>
            <w:proofErr w:type="spellEnd"/>
            <w:r w:rsidRPr="00E02C04">
              <w:t xml:space="preserve"> в </w:t>
            </w:r>
            <w:proofErr w:type="spellStart"/>
            <w:r w:rsidRPr="00E02C04">
              <w:t>класах</w:t>
            </w:r>
            <w:proofErr w:type="spellEnd"/>
            <w:r w:rsidRPr="00E02C04">
              <w:t xml:space="preserve">, </w:t>
            </w:r>
            <w:proofErr w:type="spellStart"/>
            <w:r w:rsidRPr="00E02C04">
              <w:t>оформлення</w:t>
            </w:r>
            <w:proofErr w:type="spellEnd"/>
            <w:r w:rsidRPr="00E02C04">
              <w:t xml:space="preserve"> правил у </w:t>
            </w:r>
            <w:proofErr w:type="spellStart"/>
            <w:r w:rsidRPr="00E02C04">
              <w:t>вигляді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наочного</w:t>
            </w:r>
            <w:proofErr w:type="spellEnd"/>
            <w:r w:rsidRPr="00E02C04">
              <w:t xml:space="preserve"> стенду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Вересень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130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Організація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механізмів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звернення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встановлення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інформаційних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скриньок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повідомлень</w:t>
            </w:r>
            <w:proofErr w:type="spellEnd"/>
            <w:r w:rsidRPr="00E02C04">
              <w:t xml:space="preserve"> про </w:t>
            </w:r>
            <w:proofErr w:type="spellStart"/>
            <w:r w:rsidRPr="00E02C04">
              <w:t>випадки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Вересень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spacing w:before="8" w:after="300" w:line="214" w:lineRule="atLeast"/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  <w:p w:rsidR="00FC0F92" w:rsidRPr="00E02C04" w:rsidRDefault="00FC0F92" w:rsidP="00DF3D82">
            <w:pPr>
              <w:spacing w:before="8" w:after="300" w:line="214" w:lineRule="atLeast"/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130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Створення</w:t>
            </w:r>
            <w:proofErr w:type="spellEnd"/>
            <w:r w:rsidRPr="00E02C04">
              <w:t xml:space="preserve"> і </w:t>
            </w:r>
            <w:proofErr w:type="spellStart"/>
            <w:r w:rsidRPr="00E02C04">
              <w:t>розміщення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нормативних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документів</w:t>
            </w:r>
            <w:proofErr w:type="spellEnd"/>
            <w:r w:rsidRPr="00E02C04">
              <w:t xml:space="preserve"> на </w:t>
            </w:r>
            <w:proofErr w:type="spellStart"/>
            <w:r w:rsidRPr="00E02C04">
              <w:t>сайті</w:t>
            </w:r>
            <w:proofErr w:type="spellEnd"/>
            <w:r w:rsidRPr="00E02C04">
              <w:t xml:space="preserve"> закладу </w:t>
            </w:r>
            <w:proofErr w:type="spellStart"/>
            <w:r w:rsidRPr="00E02C04">
              <w:t>освіти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Вересень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spacing w:before="300" w:after="300" w:line="214" w:lineRule="atLeast"/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130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42037" w:rsidRDefault="00FC0F92" w:rsidP="00DF3D82">
            <w:pPr>
              <w:rPr>
                <w:sz w:val="21"/>
                <w:szCs w:val="21"/>
                <w:lang w:val="uk-UA"/>
              </w:rPr>
            </w:pPr>
            <w:proofErr w:type="spellStart"/>
            <w:r w:rsidRPr="00E02C04">
              <w:t>Підготовка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брошури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нормативними</w:t>
            </w:r>
            <w:proofErr w:type="spellEnd"/>
            <w:r w:rsidRPr="00E02C04">
              <w:t xml:space="preserve"> документами з </w:t>
            </w:r>
            <w:proofErr w:type="spellStart"/>
            <w:r w:rsidRPr="00E02C04">
              <w:t>профілактики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булінга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в </w:t>
            </w:r>
            <w:proofErr w:type="spellStart"/>
            <w:r w:rsidRPr="00E02C04">
              <w:t>освітньому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середовищі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педагогів</w:t>
            </w:r>
            <w:proofErr w:type="spellEnd"/>
            <w:r w:rsidR="00E42037">
              <w:rPr>
                <w:lang w:val="uk-UA"/>
              </w:rPr>
              <w:t>, учнів, батьків.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Жовтень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spacing w:before="16" w:after="300" w:line="227" w:lineRule="atLeast"/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</w:tc>
      </w:tr>
      <w:tr w:rsidR="00FC0F92" w:rsidRPr="00E02C04" w:rsidTr="00E42037">
        <w:trPr>
          <w:trHeight w:val="1056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Підготовка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методичних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рекомендацій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педагогів</w:t>
            </w:r>
            <w:proofErr w:type="spellEnd"/>
            <w:r w:rsidRPr="009A174C">
              <w:rPr>
                <w:lang w:val="uk-UA"/>
              </w:rPr>
              <w:t xml:space="preserve"> </w:t>
            </w:r>
            <w:r w:rsidRPr="00E02C04">
              <w:t xml:space="preserve">з </w:t>
            </w:r>
            <w:proofErr w:type="spellStart"/>
            <w:r w:rsidRPr="00E02C04">
              <w:t>розпізнавання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ознак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насильства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різних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видів</w:t>
            </w:r>
            <w:proofErr w:type="spellEnd"/>
            <w:r w:rsidRPr="009A174C">
              <w:rPr>
                <w:lang w:val="uk-UA"/>
              </w:rPr>
              <w:t xml:space="preserve"> </w:t>
            </w:r>
            <w:proofErr w:type="spellStart"/>
            <w:r w:rsidRPr="00E02C04">
              <w:t>щодо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дітей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Жовтень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9A174C">
              <w:rPr>
                <w:lang w:val="uk-UA"/>
              </w:rPr>
              <w:t>Практичний психолог</w:t>
            </w:r>
          </w:p>
        </w:tc>
      </w:tr>
      <w:tr w:rsidR="00FC0F92" w:rsidRPr="00E02C04" w:rsidTr="00E42037">
        <w:trPr>
          <w:trHeight w:val="570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lastRenderedPageBreak/>
              <w:t>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Оформлення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тематичного</w:t>
            </w:r>
            <w:proofErr w:type="spellEnd"/>
            <w:r w:rsidRPr="00E02C04">
              <w:t xml:space="preserve"> стенду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Жовтень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130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Перевірка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інформаційної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доступності</w:t>
            </w:r>
            <w:proofErr w:type="spellEnd"/>
            <w:r w:rsidRPr="00E02C04">
              <w:t xml:space="preserve"> правил </w:t>
            </w:r>
            <w:proofErr w:type="spellStart"/>
            <w:r w:rsidRPr="00E02C04">
              <w:t>поведінки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нормативних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документів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профілактики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Листопад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815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Інформаційна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акція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учнів</w:t>
            </w:r>
            <w:proofErr w:type="spellEnd"/>
            <w:r w:rsidRPr="00E02C04">
              <w:t xml:space="preserve"> </w:t>
            </w:r>
            <w:r w:rsidRPr="009A174C">
              <w:rPr>
                <w:lang w:val="uk-UA"/>
              </w:rPr>
              <w:t xml:space="preserve">1 - </w:t>
            </w:r>
            <w:r w:rsidRPr="009A174C">
              <w:t>4</w:t>
            </w:r>
            <w:r w:rsidRPr="00E02C04">
              <w:t xml:space="preserve"> </w:t>
            </w:r>
            <w:proofErr w:type="spellStart"/>
            <w:r w:rsidRPr="00E02C04">
              <w:t>класів</w:t>
            </w:r>
            <w:proofErr w:type="spellEnd"/>
            <w:r w:rsidRPr="00E02C04">
              <w:t xml:space="preserve"> за </w:t>
            </w:r>
            <w:proofErr w:type="spellStart"/>
            <w:r w:rsidRPr="00E02C04">
              <w:t>участю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представників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поліції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Грудень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Класні керівники</w:t>
            </w:r>
          </w:p>
        </w:tc>
      </w:tr>
      <w:tr w:rsidR="00FC0F92" w:rsidRPr="00E02C04" w:rsidTr="00E42037">
        <w:trPr>
          <w:trHeight w:val="130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Виступ</w:t>
            </w:r>
            <w:proofErr w:type="spellEnd"/>
            <w:r w:rsidRPr="00E02C04">
              <w:t xml:space="preserve"> на </w:t>
            </w:r>
            <w:proofErr w:type="spellStart"/>
            <w:r w:rsidRPr="00E02C04">
              <w:t>загальношкільних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батьківських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зборах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профілактики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в </w:t>
            </w:r>
            <w:proofErr w:type="spellStart"/>
            <w:r w:rsidRPr="00E02C04">
              <w:t>учнівському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колективі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Лютий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</w:tc>
      </w:tr>
      <w:tr w:rsidR="00FC0F92" w:rsidRPr="00E02C04" w:rsidTr="00E42037">
        <w:trPr>
          <w:trHeight w:val="545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jc w:val="center"/>
              <w:rPr>
                <w:sz w:val="21"/>
                <w:szCs w:val="21"/>
              </w:rPr>
            </w:pPr>
            <w:r w:rsidRPr="009A174C">
              <w:rPr>
                <w:b/>
                <w:bCs/>
                <w:sz w:val="28"/>
                <w:szCs w:val="28"/>
              </w:rPr>
              <w:t xml:space="preserve">Робота з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працівниками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ліцею</w:t>
            </w:r>
            <w:proofErr w:type="spellEnd"/>
          </w:p>
        </w:tc>
      </w:tr>
      <w:tr w:rsidR="00FC0F92" w:rsidRPr="00E02C04" w:rsidTr="00E42037">
        <w:trPr>
          <w:trHeight w:val="953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Проведення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навчальних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нарад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вчителів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щодо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запобігання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та </w:t>
            </w:r>
            <w:proofErr w:type="spellStart"/>
            <w:r w:rsidRPr="00E02C04">
              <w:t>заходів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реагування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Осінні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канікули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130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Інструктивні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наради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питань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профілактики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з </w:t>
            </w:r>
            <w:proofErr w:type="spellStart"/>
            <w:r w:rsidRPr="00E02C04">
              <w:t>педагогічними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працівниками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технічним</w:t>
            </w:r>
            <w:proofErr w:type="spellEnd"/>
            <w:r w:rsidRPr="00E02C04">
              <w:t xml:space="preserve"> персоналом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Листопад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FC0F92" w:rsidRPr="00E02C04" w:rsidRDefault="00FC0F92" w:rsidP="00DF3D82">
            <w:pPr>
              <w:spacing w:after="300" w:line="227" w:lineRule="atLeast"/>
              <w:rPr>
                <w:sz w:val="21"/>
                <w:szCs w:val="21"/>
              </w:rPr>
            </w:pPr>
            <w:r w:rsidRPr="009A174C">
              <w:rPr>
                <w:lang w:val="uk-UA"/>
              </w:rPr>
              <w:t>Дирекція ліцею</w:t>
            </w:r>
          </w:p>
        </w:tc>
      </w:tr>
      <w:tr w:rsidR="00FC0F92" w:rsidRPr="00E02C04" w:rsidTr="00E42037">
        <w:trPr>
          <w:trHeight w:val="801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Тренінг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вчителів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щодо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запобігання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у </w:t>
            </w:r>
            <w:proofErr w:type="spellStart"/>
            <w:r w:rsidRPr="00E02C04">
              <w:t>закладі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освіти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Зимові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канікули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FC0F92" w:rsidRPr="00E02C04" w:rsidRDefault="00FC0F92" w:rsidP="00DF3D82">
            <w:pPr>
              <w:spacing w:before="300" w:after="300" w:line="214" w:lineRule="atLeast"/>
              <w:rPr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</w:tc>
      </w:tr>
      <w:tr w:rsidR="00FC0F92" w:rsidRPr="00E02C04" w:rsidTr="00E42037">
        <w:trPr>
          <w:trHeight w:val="1124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Співбесіда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класними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керівниками</w:t>
            </w:r>
            <w:proofErr w:type="spellEnd"/>
            <w:r w:rsidRPr="00E02C04">
              <w:t xml:space="preserve"> за результатами </w:t>
            </w:r>
            <w:proofErr w:type="spellStart"/>
            <w:r w:rsidRPr="00E02C04">
              <w:t>діагностики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класного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колективу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 xml:space="preserve">За результатами </w:t>
            </w:r>
            <w:proofErr w:type="spellStart"/>
            <w:r w:rsidRPr="00E02C04">
              <w:t>кожної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чверті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FC0F92" w:rsidRPr="009A174C" w:rsidRDefault="00FC0F92" w:rsidP="00DF3D82">
            <w:pPr>
              <w:rPr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9A174C">
              <w:rPr>
                <w:lang w:val="uk-UA"/>
              </w:rPr>
              <w:t>ЗВР</w:t>
            </w:r>
          </w:p>
        </w:tc>
      </w:tr>
      <w:tr w:rsidR="00FC0F92" w:rsidRPr="00E02C04" w:rsidTr="00E42037">
        <w:trPr>
          <w:trHeight w:val="1126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Консультування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класних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адміністрацією</w:t>
            </w:r>
            <w:proofErr w:type="spellEnd"/>
            <w:r w:rsidRPr="00E02C04">
              <w:t xml:space="preserve"> закладу з </w:t>
            </w:r>
            <w:proofErr w:type="spellStart"/>
            <w:r w:rsidRPr="00E02C04">
              <w:t>проблемних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ситуацій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Впродовж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навчального</w:t>
            </w:r>
            <w:proofErr w:type="spellEnd"/>
            <w:r w:rsidRPr="00E02C04">
              <w:t xml:space="preserve"> року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FC0F92" w:rsidRPr="009A174C" w:rsidRDefault="00FC0F92" w:rsidP="00DF3D82">
            <w:pPr>
              <w:rPr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9A174C">
              <w:rPr>
                <w:lang w:val="uk-UA"/>
              </w:rPr>
              <w:t>ЗВР</w:t>
            </w:r>
          </w:p>
        </w:tc>
      </w:tr>
      <w:tr w:rsidR="00FC0F92" w:rsidRPr="00E02C04" w:rsidTr="00E42037">
        <w:trPr>
          <w:trHeight w:val="561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jc w:val="center"/>
              <w:rPr>
                <w:sz w:val="21"/>
                <w:szCs w:val="21"/>
              </w:rPr>
            </w:pPr>
            <w:r w:rsidRPr="009A174C">
              <w:rPr>
                <w:b/>
                <w:bCs/>
                <w:sz w:val="28"/>
                <w:szCs w:val="28"/>
              </w:rPr>
              <w:t xml:space="preserve">Робота з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учнями</w:t>
            </w:r>
            <w:proofErr w:type="spellEnd"/>
          </w:p>
        </w:tc>
      </w:tr>
      <w:tr w:rsidR="00FC0F92" w:rsidRPr="00E02C04" w:rsidTr="00E42037">
        <w:trPr>
          <w:trHeight w:val="980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Проведення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тренінгів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учнів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розвитку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навичок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спілкування</w:t>
            </w:r>
            <w:proofErr w:type="spellEnd"/>
            <w:r w:rsidRPr="00E02C04">
              <w:t xml:space="preserve"> та мирного </w:t>
            </w:r>
            <w:proofErr w:type="spellStart"/>
            <w:r w:rsidRPr="00E02C04">
              <w:t>вирішення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конфліктів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Впродовж</w:t>
            </w:r>
            <w:proofErr w:type="spellEnd"/>
            <w:r w:rsidRPr="00E02C04">
              <w:t xml:space="preserve"> року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  <w:r w:rsidRPr="00E02C04">
              <w:t xml:space="preserve">, </w:t>
            </w:r>
            <w:proofErr w:type="spellStart"/>
            <w:r w:rsidRPr="00E02C04">
              <w:t>запрошені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спеціалісти</w:t>
            </w:r>
            <w:proofErr w:type="spellEnd"/>
          </w:p>
        </w:tc>
      </w:tr>
      <w:tr w:rsidR="00FC0F92" w:rsidRPr="00E02C04" w:rsidTr="00E42037">
        <w:trPr>
          <w:trHeight w:val="980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19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Проведення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ранкових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зустрічей</w:t>
            </w:r>
            <w:proofErr w:type="spellEnd"/>
            <w:r w:rsidRPr="00E02C04">
              <w:t xml:space="preserve"> («</w:t>
            </w:r>
            <w:proofErr w:type="spellStart"/>
            <w:r w:rsidRPr="00E02C04">
              <w:t>Ранкових</w:t>
            </w:r>
            <w:proofErr w:type="spellEnd"/>
            <w:r w:rsidRPr="00E02C04">
              <w:t xml:space="preserve"> коло») з метою </w:t>
            </w:r>
            <w:proofErr w:type="spellStart"/>
            <w:r w:rsidRPr="00E02C04">
              <w:t>формування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навичок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дружних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стосунків</w:t>
            </w:r>
            <w:proofErr w:type="spellEnd"/>
            <w:r w:rsidRPr="00E02C04">
              <w:t xml:space="preserve"> у </w:t>
            </w:r>
            <w:proofErr w:type="spellStart"/>
            <w:r w:rsidRPr="00E02C04">
              <w:t>класному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колективі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Впродовж</w:t>
            </w:r>
            <w:proofErr w:type="spellEnd"/>
            <w:r w:rsidRPr="00E02C04">
              <w:t xml:space="preserve"> року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825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Імітаційна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гра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молодших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школярів</w:t>
            </w:r>
            <w:proofErr w:type="spellEnd"/>
            <w:r w:rsidRPr="00E02C04">
              <w:t xml:space="preserve"> (1-4-й </w:t>
            </w:r>
            <w:proofErr w:type="spellStart"/>
            <w:r w:rsidRPr="00E02C04">
              <w:t>класи</w:t>
            </w:r>
            <w:proofErr w:type="spellEnd"/>
            <w:r w:rsidRPr="00E02C04">
              <w:t>) «</w:t>
            </w:r>
            <w:proofErr w:type="spellStart"/>
            <w:r w:rsidRPr="00E02C04">
              <w:t>Якщо</w:t>
            </w:r>
            <w:proofErr w:type="spellEnd"/>
            <w:r w:rsidRPr="00E02C04">
              <w:t xml:space="preserve"> тебе </w:t>
            </w:r>
            <w:proofErr w:type="spellStart"/>
            <w:r w:rsidRPr="00E02C04">
              <w:t>ображають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Жовтень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9A174C">
              <w:t>Класні</w:t>
            </w:r>
            <w:proofErr w:type="spellEnd"/>
            <w:r w:rsidRPr="009A174C">
              <w:t xml:space="preserve"> </w:t>
            </w:r>
            <w:proofErr w:type="spellStart"/>
            <w:r w:rsidRPr="009A174C">
              <w:t>керівники</w:t>
            </w:r>
            <w:proofErr w:type="spellEnd"/>
          </w:p>
        </w:tc>
      </w:tr>
      <w:tr w:rsidR="00FC0F92" w:rsidRPr="00E02C04" w:rsidTr="00E42037">
        <w:trPr>
          <w:trHeight w:val="699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Тиждень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толерантності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Листопад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9A174C" w:rsidRDefault="00FC0F92" w:rsidP="00DF3D82">
            <w:pPr>
              <w:spacing w:before="300" w:after="300" w:line="214" w:lineRule="atLeast"/>
              <w:ind w:right="141"/>
              <w:rPr>
                <w:lang w:val="uk-UA"/>
              </w:rPr>
            </w:pPr>
            <w:proofErr w:type="spellStart"/>
            <w:r w:rsidRPr="009A174C">
              <w:t>К</w:t>
            </w:r>
            <w:r w:rsidRPr="00E02C04">
              <w:t>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  <w:r w:rsidRPr="009A174C">
              <w:rPr>
                <w:lang w:val="uk-UA"/>
              </w:rPr>
              <w:t>,</w:t>
            </w:r>
          </w:p>
          <w:p w:rsidR="00FC0F92" w:rsidRPr="00E02C04" w:rsidRDefault="00FC0F92" w:rsidP="00DF3D82">
            <w:pPr>
              <w:spacing w:before="300" w:after="300" w:line="214" w:lineRule="atLeast"/>
              <w:ind w:right="141"/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lastRenderedPageBreak/>
              <w:t>ЗВР</w:t>
            </w:r>
          </w:p>
        </w:tc>
      </w:tr>
      <w:tr w:rsidR="00FC0F92" w:rsidRPr="00E02C04" w:rsidTr="00E42037">
        <w:trPr>
          <w:trHeight w:val="711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lastRenderedPageBreak/>
              <w:t>22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Імітаційна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гра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учнів</w:t>
            </w:r>
            <w:proofErr w:type="spellEnd"/>
            <w:r w:rsidRPr="00E02C04">
              <w:t xml:space="preserve"> </w:t>
            </w:r>
            <w:r w:rsidRPr="009A174C">
              <w:rPr>
                <w:lang w:val="uk-UA"/>
              </w:rPr>
              <w:t>1-</w:t>
            </w:r>
            <w:r w:rsidRPr="00E02C04">
              <w:t xml:space="preserve">4-х </w:t>
            </w:r>
            <w:proofErr w:type="spellStart"/>
            <w:r w:rsidRPr="00E02C04">
              <w:t>класів</w:t>
            </w:r>
            <w:proofErr w:type="spellEnd"/>
            <w:r w:rsidRPr="00E02C04">
              <w:t xml:space="preserve"> «</w:t>
            </w:r>
            <w:proofErr w:type="spellStart"/>
            <w:r w:rsidRPr="00E02C04">
              <w:t>Розкажи</w:t>
            </w:r>
            <w:proofErr w:type="spellEnd"/>
            <w:r w:rsidRPr="00E02C04">
              <w:t xml:space="preserve"> про </w:t>
            </w:r>
            <w:proofErr w:type="spellStart"/>
            <w:r w:rsidRPr="00E02C04">
              <w:t>насильство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Грудень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9A174C" w:rsidRDefault="00FC0F92" w:rsidP="00DF3D82">
            <w:proofErr w:type="spellStart"/>
            <w:r w:rsidRPr="009A174C">
              <w:t>Класні</w:t>
            </w:r>
            <w:proofErr w:type="spellEnd"/>
            <w:r w:rsidRPr="009A174C">
              <w:t xml:space="preserve"> </w:t>
            </w:r>
            <w:proofErr w:type="spellStart"/>
            <w:r w:rsidRPr="009A174C">
              <w:t>керівники</w:t>
            </w:r>
            <w:proofErr w:type="spellEnd"/>
          </w:p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ЗВР</w:t>
            </w:r>
          </w:p>
        </w:tc>
      </w:tr>
      <w:tr w:rsidR="00FC0F92" w:rsidRPr="00E02C04" w:rsidTr="00E42037">
        <w:trPr>
          <w:trHeight w:val="836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Інформаційна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акція</w:t>
            </w:r>
            <w:proofErr w:type="spellEnd"/>
            <w:r w:rsidRPr="00E02C04">
              <w:t xml:space="preserve"> «16 </w:t>
            </w:r>
            <w:proofErr w:type="spellStart"/>
            <w:r w:rsidRPr="00E02C04">
              <w:t>днів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проти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насильства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 xml:space="preserve">Листопад - </w:t>
            </w:r>
            <w:proofErr w:type="spellStart"/>
            <w:r w:rsidRPr="00E02C04">
              <w:t>грудень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ЗВР</w:t>
            </w:r>
          </w:p>
        </w:tc>
      </w:tr>
      <w:tr w:rsidR="00FC0F92" w:rsidRPr="00E02C04" w:rsidTr="00E42037">
        <w:trPr>
          <w:trHeight w:val="836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Флешмоб</w:t>
            </w:r>
            <w:proofErr w:type="spellEnd"/>
            <w:r w:rsidRPr="00E02C04">
              <w:t xml:space="preserve"> «</w:t>
            </w:r>
            <w:proofErr w:type="spellStart"/>
            <w:r w:rsidRPr="00E02C04">
              <w:t>Зупинимо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</w:t>
            </w:r>
            <w:proofErr w:type="spellEnd"/>
            <w:r w:rsidRPr="00E02C04">
              <w:t xml:space="preserve"> разом!»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Грудень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9A174C" w:rsidRDefault="00FC0F92" w:rsidP="00DF3D82">
            <w:pPr>
              <w:rPr>
                <w:lang w:val="uk-UA"/>
              </w:rPr>
            </w:pPr>
            <w:r w:rsidRPr="009A174C">
              <w:rPr>
                <w:lang w:val="uk-UA"/>
              </w:rPr>
              <w:t>Класні керівники</w:t>
            </w:r>
          </w:p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Учком</w:t>
            </w:r>
          </w:p>
        </w:tc>
      </w:tr>
      <w:tr w:rsidR="00FC0F92" w:rsidRPr="00E02C04" w:rsidTr="00E42037">
        <w:trPr>
          <w:trHeight w:val="836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Години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спілкування</w:t>
            </w:r>
            <w:proofErr w:type="spellEnd"/>
            <w:r w:rsidRPr="00E02C04">
              <w:t xml:space="preserve"> «</w:t>
            </w:r>
            <w:proofErr w:type="spellStart"/>
            <w:r w:rsidRPr="00E02C04">
              <w:t>Булінг</w:t>
            </w:r>
            <w:proofErr w:type="spellEnd"/>
            <w:r w:rsidRPr="00E02C04">
              <w:t xml:space="preserve">: </w:t>
            </w:r>
            <w:proofErr w:type="spellStart"/>
            <w:r w:rsidRPr="00E02C04">
              <w:t>міфи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реальність</w:t>
            </w:r>
            <w:proofErr w:type="spellEnd"/>
            <w:r w:rsidRPr="00E02C04">
              <w:t xml:space="preserve">», «Не допускай </w:t>
            </w:r>
            <w:proofErr w:type="spellStart"/>
            <w:r w:rsidRPr="00E02C04">
              <w:t>насилля</w:t>
            </w:r>
            <w:proofErr w:type="spellEnd"/>
            <w:r w:rsidRPr="00E02C04">
              <w:t xml:space="preserve"> над </w:t>
            </w:r>
            <w:proofErr w:type="spellStart"/>
            <w:r w:rsidRPr="00E02C04">
              <w:t>ближнім</w:t>
            </w:r>
            <w:proofErr w:type="spellEnd"/>
            <w:r w:rsidRPr="00E02C04">
              <w:t>», «</w:t>
            </w:r>
            <w:proofErr w:type="spellStart"/>
            <w:r w:rsidRPr="00E02C04">
              <w:t>Допоможи</w:t>
            </w:r>
            <w:proofErr w:type="spellEnd"/>
            <w:r w:rsidRPr="00E02C04">
              <w:t xml:space="preserve"> другу»</w:t>
            </w:r>
            <w:r w:rsidR="00E42037">
              <w:t xml:space="preserve">, </w:t>
            </w:r>
            <w:r w:rsidR="00E42037" w:rsidRPr="00E02C04">
              <w:t>«</w:t>
            </w:r>
            <w:proofErr w:type="spellStart"/>
            <w:r w:rsidR="00E42037">
              <w:t>Кібербулінг</w:t>
            </w:r>
            <w:proofErr w:type="spellEnd"/>
            <w:r w:rsidR="00E42037">
              <w:t xml:space="preserve"> – </w:t>
            </w:r>
            <w:proofErr w:type="spellStart"/>
            <w:r w:rsidR="00E42037">
              <w:t>загроза</w:t>
            </w:r>
            <w:proofErr w:type="spellEnd"/>
            <w:r w:rsidR="00E42037">
              <w:t xml:space="preserve"> </w:t>
            </w:r>
            <w:r w:rsidR="00E42037">
              <w:rPr>
                <w:lang w:val="en-US"/>
              </w:rPr>
              <w:t>XXI</w:t>
            </w:r>
            <w:r w:rsidR="00E42037" w:rsidRPr="00E02C04">
              <w:t>»</w:t>
            </w:r>
            <w:r w:rsidR="00E42037" w:rsidRPr="00E42037">
              <w:t xml:space="preserve"> </w:t>
            </w:r>
            <w:r w:rsidR="00E42037">
              <w:rPr>
                <w:lang w:val="uk-UA"/>
              </w:rPr>
              <w:t>століття</w:t>
            </w:r>
            <w:r w:rsidRPr="00E02C04">
              <w:t xml:space="preserve"> </w:t>
            </w:r>
            <w:proofErr w:type="spellStart"/>
            <w:r w:rsidRPr="00E02C04">
              <w:t>тощо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Січень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9A174C">
              <w:t>Класні</w:t>
            </w:r>
            <w:proofErr w:type="spellEnd"/>
            <w:r w:rsidRPr="009A174C">
              <w:t xml:space="preserve"> </w:t>
            </w:r>
            <w:proofErr w:type="spellStart"/>
            <w:r w:rsidRPr="009A174C">
              <w:t>керівники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 xml:space="preserve">Уроки </w:t>
            </w:r>
            <w:proofErr w:type="spellStart"/>
            <w:r w:rsidRPr="00E02C04">
              <w:t>відвертого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спілкування</w:t>
            </w:r>
            <w:proofErr w:type="spellEnd"/>
            <w:r w:rsidRPr="00E02C04">
              <w:t xml:space="preserve"> «</w:t>
            </w:r>
            <w:proofErr w:type="spellStart"/>
            <w:r w:rsidRPr="00E02C04">
              <w:t>Змінюй</w:t>
            </w:r>
            <w:proofErr w:type="spellEnd"/>
            <w:r w:rsidRPr="00E02C04">
              <w:t xml:space="preserve"> в </w:t>
            </w:r>
            <w:proofErr w:type="spellStart"/>
            <w:r w:rsidRPr="00E02C04">
              <w:t>собі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негативне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ставлення</w:t>
            </w:r>
            <w:proofErr w:type="spellEnd"/>
            <w:r w:rsidRPr="00E02C04">
              <w:t xml:space="preserve"> до </w:t>
            </w:r>
            <w:proofErr w:type="spellStart"/>
            <w:r w:rsidRPr="00E02C04">
              <w:t>інших</w:t>
            </w:r>
            <w:proofErr w:type="spellEnd"/>
            <w:r w:rsidRPr="00E02C04">
              <w:t xml:space="preserve">», «Як </w:t>
            </w:r>
            <w:proofErr w:type="spellStart"/>
            <w:r w:rsidRPr="00E02C04">
              <w:t>подолати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Лютий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9A174C">
              <w:t>Класні</w:t>
            </w:r>
            <w:proofErr w:type="spellEnd"/>
            <w:r w:rsidRPr="009A174C">
              <w:t xml:space="preserve"> </w:t>
            </w:r>
            <w:proofErr w:type="spellStart"/>
            <w:r w:rsidRPr="009A174C">
              <w:t>керівники</w:t>
            </w:r>
            <w:proofErr w:type="spellEnd"/>
          </w:p>
        </w:tc>
      </w:tr>
      <w:tr w:rsidR="00FC0F92" w:rsidRPr="00E02C04" w:rsidTr="00E42037">
        <w:trPr>
          <w:trHeight w:val="561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 xml:space="preserve">Конкурс </w:t>
            </w:r>
            <w:proofErr w:type="spellStart"/>
            <w:r w:rsidRPr="00E02C04">
              <w:t>плакат</w:t>
            </w:r>
            <w:r w:rsidR="00E42037">
              <w:t>ів</w:t>
            </w:r>
            <w:proofErr w:type="spellEnd"/>
            <w:r w:rsidR="00E42037">
              <w:t xml:space="preserve"> </w:t>
            </w:r>
            <w:proofErr w:type="spellStart"/>
            <w:r w:rsidR="00E42037">
              <w:t>проти</w:t>
            </w:r>
            <w:proofErr w:type="spellEnd"/>
            <w:r w:rsidR="00E42037">
              <w:t xml:space="preserve"> </w:t>
            </w:r>
            <w:proofErr w:type="spellStart"/>
            <w:r w:rsidR="00E42037">
              <w:t>насильства</w:t>
            </w:r>
            <w:proofErr w:type="spellEnd"/>
            <w:r w:rsidR="00E42037">
              <w:t xml:space="preserve"> «Не </w:t>
            </w:r>
            <w:proofErr w:type="spellStart"/>
            <w:r w:rsidR="00E42037">
              <w:t>мовчи</w:t>
            </w:r>
            <w:proofErr w:type="spellEnd"/>
            <w:r w:rsidR="00E42037">
              <w:t xml:space="preserve"> про </w:t>
            </w:r>
            <w:proofErr w:type="spellStart"/>
            <w:r w:rsidR="00E42037">
              <w:t>насилля</w:t>
            </w:r>
            <w:proofErr w:type="spellEnd"/>
            <w:r w:rsidR="00E42037">
              <w:t xml:space="preserve">. </w:t>
            </w:r>
            <w:r w:rsidR="00E42037">
              <w:rPr>
                <w:lang w:val="uk-UA"/>
              </w:rPr>
              <w:t xml:space="preserve">Стоп </w:t>
            </w:r>
            <w:proofErr w:type="spellStart"/>
            <w:r w:rsidR="00E42037">
              <w:rPr>
                <w:lang w:val="uk-UA"/>
              </w:rPr>
              <w:t>булінг</w:t>
            </w:r>
            <w:proofErr w:type="spellEnd"/>
            <w:r w:rsidR="00E42037">
              <w:rPr>
                <w:lang w:val="uk-UA"/>
              </w:rPr>
              <w:t>!</w:t>
            </w:r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Лютий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 xml:space="preserve">Вчителі образ. </w:t>
            </w:r>
            <w:proofErr w:type="spellStart"/>
            <w:r w:rsidRPr="009A174C">
              <w:rPr>
                <w:lang w:val="uk-UA"/>
              </w:rPr>
              <w:t>мист</w:t>
            </w:r>
            <w:proofErr w:type="spellEnd"/>
            <w:r w:rsidRPr="009A174C">
              <w:rPr>
                <w:lang w:val="uk-UA"/>
              </w:rPr>
              <w:t>.</w:t>
            </w:r>
          </w:p>
        </w:tc>
      </w:tr>
      <w:tr w:rsidR="00FC0F92" w:rsidRPr="00E02C04" w:rsidTr="00E42037">
        <w:trPr>
          <w:trHeight w:val="561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E42037">
            <w:pPr>
              <w:jc w:val="both"/>
              <w:rPr>
                <w:sz w:val="21"/>
                <w:szCs w:val="21"/>
              </w:rPr>
            </w:pPr>
            <w:proofErr w:type="spellStart"/>
            <w:r w:rsidRPr="00E02C04">
              <w:t>Заняття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елементами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тре</w:t>
            </w:r>
            <w:r w:rsidR="00E42037">
              <w:t>нінгу</w:t>
            </w:r>
            <w:proofErr w:type="spellEnd"/>
            <w:r w:rsidR="00E42037">
              <w:t xml:space="preserve"> «</w:t>
            </w:r>
            <w:proofErr w:type="spellStart"/>
            <w:r w:rsidR="00E42037">
              <w:t>Життя</w:t>
            </w:r>
            <w:proofErr w:type="spellEnd"/>
            <w:r w:rsidR="00E42037">
              <w:t xml:space="preserve"> без </w:t>
            </w:r>
            <w:proofErr w:type="spellStart"/>
            <w:r w:rsidR="00E42037">
              <w:t>насильства</w:t>
            </w:r>
            <w:proofErr w:type="spellEnd"/>
            <w:r w:rsidRPr="00E02C04">
              <w:t xml:space="preserve">», «Як </w:t>
            </w:r>
            <w:proofErr w:type="spellStart"/>
            <w:r w:rsidRPr="00E02C04">
              <w:t>протистояти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тиску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однолітків</w:t>
            </w:r>
            <w:proofErr w:type="spellEnd"/>
            <w:r w:rsidRPr="00E02C04">
              <w:t>», «</w:t>
            </w:r>
            <w:proofErr w:type="spellStart"/>
            <w:r w:rsidRPr="00E02C04">
              <w:t>Профілактика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в </w:t>
            </w:r>
            <w:proofErr w:type="spellStart"/>
            <w:r w:rsidRPr="00E02C04">
              <w:t>учнівському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середовищі</w:t>
            </w:r>
            <w:proofErr w:type="spellEnd"/>
            <w:r w:rsidRPr="00E02C04">
              <w:t>», «</w:t>
            </w:r>
            <w:proofErr w:type="spellStart"/>
            <w:r w:rsidRPr="00E02C04">
              <w:t>Вчимося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безпечної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поведінки</w:t>
            </w:r>
            <w:proofErr w:type="spellEnd"/>
            <w:r w:rsidRPr="00E02C04">
              <w:t xml:space="preserve"> в </w:t>
            </w:r>
            <w:proofErr w:type="spellStart"/>
            <w:r w:rsidR="00E42037">
              <w:t>мережі</w:t>
            </w:r>
            <w:proofErr w:type="spellEnd"/>
            <w:r w:rsidR="00E42037">
              <w:t xml:space="preserve"> </w:t>
            </w:r>
            <w:proofErr w:type="spellStart"/>
            <w:r w:rsidR="00E42037">
              <w:t>Інтернет</w:t>
            </w:r>
            <w:proofErr w:type="spellEnd"/>
            <w:r w:rsidR="00E42037">
              <w:t xml:space="preserve">», </w:t>
            </w:r>
            <w:r w:rsidR="00E42037" w:rsidRPr="00E02C04">
              <w:t>«</w:t>
            </w:r>
            <w:proofErr w:type="spellStart"/>
            <w:r w:rsidR="00E42037">
              <w:t>Жорстокість</w:t>
            </w:r>
            <w:proofErr w:type="spellEnd"/>
            <w:r w:rsidR="00E42037">
              <w:rPr>
                <w:lang w:val="uk-UA"/>
              </w:rPr>
              <w:t xml:space="preserve"> – не для нас</w:t>
            </w:r>
            <w:r w:rsidR="00E42037">
              <w:t>»</w:t>
            </w:r>
            <w:r w:rsidR="00E42037">
              <w:rPr>
                <w:lang w:val="uk-UA"/>
              </w:rPr>
              <w:t>.</w:t>
            </w:r>
            <w:r w:rsidR="00E42037">
              <w:t xml:space="preserve">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Березень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spacing w:after="300" w:line="214" w:lineRule="atLeast"/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  <w:p w:rsidR="00FC0F92" w:rsidRPr="00E02C04" w:rsidRDefault="00FC0F92" w:rsidP="00DF3D82">
            <w:pPr>
              <w:spacing w:before="300" w:after="300" w:line="214" w:lineRule="atLeast"/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711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29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Вистав</w:t>
            </w:r>
            <w:r w:rsidR="00E42037">
              <w:t>ка</w:t>
            </w:r>
            <w:proofErr w:type="spellEnd"/>
            <w:r w:rsidR="00E42037">
              <w:t xml:space="preserve"> </w:t>
            </w:r>
            <w:proofErr w:type="spellStart"/>
            <w:r w:rsidR="00E42037">
              <w:t>малюнків</w:t>
            </w:r>
            <w:proofErr w:type="spellEnd"/>
            <w:r w:rsidR="00E42037">
              <w:t xml:space="preserve"> «</w:t>
            </w:r>
            <w:proofErr w:type="spellStart"/>
            <w:r w:rsidR="00E42037">
              <w:t>Мої</w:t>
            </w:r>
            <w:proofErr w:type="spellEnd"/>
            <w:r w:rsidR="00E42037">
              <w:t xml:space="preserve"> </w:t>
            </w:r>
            <w:proofErr w:type="spellStart"/>
            <w:r w:rsidR="00E42037">
              <w:t>добрі</w:t>
            </w:r>
            <w:proofErr w:type="spellEnd"/>
            <w:r w:rsidR="00E42037">
              <w:t xml:space="preserve"> </w:t>
            </w:r>
            <w:proofErr w:type="spellStart"/>
            <w:r w:rsidR="00E42037">
              <w:t>справи</w:t>
            </w:r>
            <w:proofErr w:type="spellEnd"/>
            <w:r w:rsidR="00E42037">
              <w:t xml:space="preserve"> для </w:t>
            </w:r>
            <w:proofErr w:type="spellStart"/>
            <w:r w:rsidR="00E42037">
              <w:t>інших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Квітень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 xml:space="preserve">Вчителі образ. </w:t>
            </w:r>
            <w:proofErr w:type="spellStart"/>
            <w:r w:rsidRPr="009A174C">
              <w:rPr>
                <w:lang w:val="uk-UA"/>
              </w:rPr>
              <w:t>мист</w:t>
            </w:r>
            <w:proofErr w:type="spellEnd"/>
            <w:r w:rsidRPr="009A174C">
              <w:rPr>
                <w:lang w:val="uk-UA"/>
              </w:rPr>
              <w:t>.</w:t>
            </w:r>
          </w:p>
        </w:tc>
      </w:tr>
      <w:tr w:rsidR="00FC0F92" w:rsidRPr="00E02C04" w:rsidTr="00E42037">
        <w:trPr>
          <w:trHeight w:val="711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Бесіди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учнів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щодо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протидії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представниками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поліції</w:t>
            </w:r>
            <w:proofErr w:type="spellEnd"/>
            <w:r w:rsidRPr="00E02C04">
              <w:t xml:space="preserve">, </w:t>
            </w:r>
            <w:proofErr w:type="spellStart"/>
            <w:r w:rsidRPr="00E02C04">
              <w:t>соціальної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служби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тощо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Впродовж</w:t>
            </w:r>
            <w:proofErr w:type="spellEnd"/>
            <w:r w:rsidRPr="00E02C04">
              <w:t xml:space="preserve"> року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9A174C" w:rsidRDefault="00FC0F92" w:rsidP="00DF3D82">
            <w:pPr>
              <w:rPr>
                <w:lang w:val="uk-UA"/>
              </w:rPr>
            </w:pPr>
            <w:r w:rsidRPr="009A174C">
              <w:rPr>
                <w:lang w:val="uk-UA"/>
              </w:rPr>
              <w:t>ЗВР</w:t>
            </w:r>
          </w:p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Класні керівники</w:t>
            </w:r>
          </w:p>
        </w:tc>
      </w:tr>
      <w:tr w:rsidR="00FC0F92" w:rsidRPr="004A525B" w:rsidTr="00E42037">
        <w:trPr>
          <w:trHeight w:val="711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4A525B" w:rsidRDefault="00E42037" w:rsidP="00DF3D82">
            <w:pPr>
              <w:spacing w:before="300" w:after="300" w:line="214" w:lineRule="atLeast"/>
              <w:ind w:right="153"/>
              <w:rPr>
                <w:sz w:val="21"/>
                <w:szCs w:val="21"/>
                <w:lang w:val="uk-UA"/>
              </w:rPr>
            </w:pPr>
            <w:r>
              <w:rPr>
                <w:lang w:val="uk-UA"/>
              </w:rPr>
              <w:t xml:space="preserve">Робота </w:t>
            </w:r>
            <w:proofErr w:type="spellStart"/>
            <w:r>
              <w:rPr>
                <w:lang w:val="uk-UA"/>
              </w:rPr>
              <w:t>відеозалу</w:t>
            </w:r>
            <w:proofErr w:type="spellEnd"/>
            <w:r>
              <w:rPr>
                <w:lang w:val="uk-UA"/>
              </w:rPr>
              <w:t xml:space="preserve">. Перегляд фільмів і </w:t>
            </w:r>
            <w:proofErr w:type="spellStart"/>
            <w:r>
              <w:rPr>
                <w:lang w:val="uk-UA"/>
              </w:rPr>
              <w:t>відеопрезентацій</w:t>
            </w:r>
            <w:proofErr w:type="spellEnd"/>
            <w:r w:rsidR="004A525B">
              <w:rPr>
                <w:lang w:val="uk-UA"/>
              </w:rPr>
              <w:t xml:space="preserve"> на теми</w:t>
            </w:r>
            <w:r w:rsidR="004A525B" w:rsidRPr="004A525B">
              <w:rPr>
                <w:lang w:val="uk-UA"/>
              </w:rPr>
              <w:t>: “</w:t>
            </w:r>
            <w:proofErr w:type="spellStart"/>
            <w:r w:rsidR="004A525B">
              <w:rPr>
                <w:lang w:val="uk-UA"/>
              </w:rPr>
              <w:t>Булінг</w:t>
            </w:r>
            <w:proofErr w:type="spellEnd"/>
            <w:r w:rsidR="004A525B">
              <w:rPr>
                <w:lang w:val="uk-UA"/>
              </w:rPr>
              <w:t>! Як його розпізнати</w:t>
            </w:r>
            <w:r w:rsidR="004A525B" w:rsidRPr="004A525B">
              <w:rPr>
                <w:lang w:val="uk-UA"/>
              </w:rPr>
              <w:t>?”</w:t>
            </w:r>
            <w:r w:rsidR="004A525B">
              <w:rPr>
                <w:lang w:val="uk-UA"/>
              </w:rPr>
              <w:t xml:space="preserve">,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42037" w:rsidRDefault="00E42037" w:rsidP="00DF3D82">
            <w:pPr>
              <w:rPr>
                <w:sz w:val="21"/>
                <w:szCs w:val="21"/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E42037" w:rsidP="00DF3D82">
            <w:pPr>
              <w:rPr>
                <w:sz w:val="21"/>
                <w:szCs w:val="21"/>
                <w:lang w:val="uk-UA"/>
              </w:rPr>
            </w:pPr>
            <w:r>
              <w:rPr>
                <w:lang w:val="uk-UA"/>
              </w:rPr>
              <w:t>ЗВР, психолог, педагог-організатор</w:t>
            </w:r>
          </w:p>
        </w:tc>
      </w:tr>
      <w:tr w:rsidR="00FC0F92" w:rsidRPr="004A525B" w:rsidTr="00E42037">
        <w:trPr>
          <w:trHeight w:val="832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4A525B" w:rsidRDefault="00FC0F92" w:rsidP="00DF3D82">
            <w:pPr>
              <w:spacing w:before="16" w:after="300" w:line="227" w:lineRule="atLeast"/>
              <w:jc w:val="center"/>
              <w:rPr>
                <w:sz w:val="21"/>
                <w:szCs w:val="21"/>
                <w:lang w:val="uk-UA"/>
              </w:rPr>
            </w:pPr>
            <w:r w:rsidRPr="004A525B">
              <w:rPr>
                <w:b/>
                <w:bCs/>
                <w:sz w:val="28"/>
                <w:szCs w:val="28"/>
                <w:lang w:val="uk-UA"/>
              </w:rPr>
              <w:t>Робота з батьками</w:t>
            </w:r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4A525B" w:rsidRDefault="00FC0F92" w:rsidP="00DF3D82">
            <w:pPr>
              <w:rPr>
                <w:sz w:val="21"/>
                <w:szCs w:val="21"/>
                <w:lang w:val="uk-UA"/>
              </w:rPr>
            </w:pPr>
            <w:r w:rsidRPr="004A525B">
              <w:rPr>
                <w:lang w:val="uk-UA"/>
              </w:rPr>
              <w:t>32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4A525B">
              <w:rPr>
                <w:lang w:val="uk-UA"/>
              </w:rPr>
              <w:t>Темати</w:t>
            </w:r>
            <w:r w:rsidR="00E42037" w:rsidRPr="004A525B">
              <w:rPr>
                <w:lang w:val="uk-UA"/>
              </w:rPr>
              <w:t xml:space="preserve">чні батьківські збори «Профілактика </w:t>
            </w:r>
            <w:proofErr w:type="spellStart"/>
            <w:r w:rsidR="00E42037" w:rsidRPr="004A525B">
              <w:rPr>
                <w:lang w:val="uk-UA"/>
              </w:rPr>
              <w:t>булінгу</w:t>
            </w:r>
            <w:proofErr w:type="spellEnd"/>
            <w:r w:rsidR="00E42037" w:rsidRPr="004A525B">
              <w:rPr>
                <w:lang w:val="uk-UA"/>
              </w:rPr>
              <w:t xml:space="preserve">. </w:t>
            </w:r>
            <w:r w:rsidR="00E42037">
              <w:rPr>
                <w:lang w:val="uk-UA"/>
              </w:rPr>
              <w:t>Відповідальність</w:t>
            </w:r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Жовтень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Адміністрація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школи</w:t>
            </w:r>
            <w:proofErr w:type="spellEnd"/>
            <w:r w:rsidRPr="00E02C04">
              <w:t xml:space="preserve">, </w:t>
            </w: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Підготовка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пам'ятки</w:t>
            </w:r>
            <w:proofErr w:type="spellEnd"/>
            <w:r w:rsidRPr="00E02C04">
              <w:t xml:space="preserve"> для </w:t>
            </w:r>
            <w:proofErr w:type="spellStart"/>
            <w:r w:rsidRPr="00E02C04">
              <w:t>батьків</w:t>
            </w:r>
            <w:proofErr w:type="spellEnd"/>
            <w:r w:rsidRPr="00E02C04">
              <w:t xml:space="preserve"> про порядок </w:t>
            </w:r>
            <w:proofErr w:type="spellStart"/>
            <w:r w:rsidRPr="00E02C04">
              <w:t>реагування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способи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повідомлення</w:t>
            </w:r>
            <w:proofErr w:type="spellEnd"/>
            <w:r w:rsidRPr="00E02C04">
              <w:t xml:space="preserve"> про </w:t>
            </w:r>
            <w:proofErr w:type="spellStart"/>
            <w:r w:rsidRPr="00E02C04">
              <w:t>випадки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</w:t>
            </w:r>
            <w:proofErr w:type="spellStart"/>
            <w:r w:rsidRPr="00E02C04">
              <w:t>щодо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дітей</w:t>
            </w:r>
            <w:proofErr w:type="spellEnd"/>
            <w:r w:rsidRPr="00E02C04">
              <w:t xml:space="preserve">, заходи </w:t>
            </w:r>
            <w:proofErr w:type="spellStart"/>
            <w:r w:rsidRPr="00E02C04">
              <w:t>захисту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надання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допомоги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дітям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Жовтень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</w:tc>
      </w:tr>
      <w:tr w:rsidR="00FC0F92" w:rsidRPr="00E02C04" w:rsidTr="00E42037">
        <w:trPr>
          <w:trHeight w:val="597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lastRenderedPageBreak/>
              <w:t>34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Тематичні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батьківські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збори</w:t>
            </w:r>
            <w:proofErr w:type="spellEnd"/>
            <w:r w:rsidRPr="00E02C04">
              <w:t xml:space="preserve"> в </w:t>
            </w:r>
            <w:proofErr w:type="spellStart"/>
            <w:r w:rsidRPr="00E02C04">
              <w:t>класах</w:t>
            </w:r>
            <w:proofErr w:type="spellEnd"/>
            <w:r w:rsidRPr="00E02C04">
              <w:t xml:space="preserve"> «</w:t>
            </w:r>
            <w:proofErr w:type="spellStart"/>
            <w:r w:rsidRPr="00E02C04">
              <w:t>Безпечна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поведінка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дітей</w:t>
            </w:r>
            <w:proofErr w:type="spellEnd"/>
            <w:r w:rsidRPr="00E02C04">
              <w:t xml:space="preserve"> в </w:t>
            </w:r>
            <w:proofErr w:type="spellStart"/>
            <w:r w:rsidRPr="00E02C04">
              <w:t>мережі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Інтернет</w:t>
            </w:r>
            <w:proofErr w:type="spellEnd"/>
            <w:r w:rsidRPr="00E02C04">
              <w:t>», «</w:t>
            </w:r>
            <w:proofErr w:type="spellStart"/>
            <w:r w:rsidRPr="00E02C04">
              <w:t>Булінг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кібербулінг</w:t>
            </w:r>
            <w:proofErr w:type="spellEnd"/>
            <w:r w:rsidRPr="00E02C04">
              <w:t>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Впродовж</w:t>
            </w:r>
            <w:proofErr w:type="spellEnd"/>
            <w:r w:rsidRPr="00E02C04">
              <w:t xml:space="preserve"> року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Проведення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консультацій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питань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взаємин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батьків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дітьми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Впродовж</w:t>
            </w:r>
            <w:proofErr w:type="spellEnd"/>
            <w:r w:rsidRPr="00E02C04">
              <w:t xml:space="preserve"> року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spacing w:after="300"/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Практичний психолог</w:t>
            </w:r>
          </w:p>
          <w:p w:rsidR="00FC0F92" w:rsidRPr="00E02C04" w:rsidRDefault="00FC0F92" w:rsidP="00DF3D82">
            <w:pPr>
              <w:spacing w:after="300"/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Консультування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батьків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щодо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захисту</w:t>
            </w:r>
            <w:proofErr w:type="spellEnd"/>
            <w:r w:rsidRPr="00E02C04">
              <w:t xml:space="preserve"> прав та </w:t>
            </w:r>
            <w:proofErr w:type="spellStart"/>
            <w:r w:rsidRPr="00E02C04">
              <w:t>інтересів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дітей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 xml:space="preserve">1 раз на </w:t>
            </w:r>
            <w:proofErr w:type="spellStart"/>
            <w:r w:rsidRPr="00E02C04">
              <w:t>місяць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715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jc w:val="center"/>
              <w:rPr>
                <w:sz w:val="21"/>
                <w:szCs w:val="21"/>
              </w:rPr>
            </w:pPr>
            <w:proofErr w:type="spellStart"/>
            <w:r w:rsidRPr="009A174C">
              <w:rPr>
                <w:b/>
                <w:bCs/>
                <w:sz w:val="28"/>
                <w:szCs w:val="28"/>
              </w:rPr>
              <w:t>Моніторинг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освітнього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середовища</w:t>
            </w:r>
            <w:proofErr w:type="spellEnd"/>
            <w:r w:rsidRPr="009A174C">
              <w:rPr>
                <w:b/>
                <w:bCs/>
                <w:sz w:val="28"/>
                <w:szCs w:val="28"/>
              </w:rPr>
              <w:t xml:space="preserve"> закладу </w:t>
            </w:r>
            <w:proofErr w:type="spellStart"/>
            <w:r w:rsidRPr="009A174C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Самооцінка</w:t>
            </w:r>
            <w:proofErr w:type="spellEnd"/>
            <w:r w:rsidRPr="00E02C04">
              <w:t xml:space="preserve"> закладу </w:t>
            </w:r>
            <w:proofErr w:type="spellStart"/>
            <w:r w:rsidRPr="00E02C04">
              <w:t>освіти</w:t>
            </w:r>
            <w:proofErr w:type="spellEnd"/>
            <w:r w:rsidR="00E42037">
              <w:rPr>
                <w:lang w:val="uk-UA"/>
              </w:rPr>
              <w:t xml:space="preserve"> </w:t>
            </w:r>
            <w:r w:rsidRPr="00E02C04">
              <w:t xml:space="preserve">за </w:t>
            </w:r>
            <w:proofErr w:type="spellStart"/>
            <w:proofErr w:type="gramStart"/>
            <w:r w:rsidRPr="00E02C04">
              <w:t>показниками</w:t>
            </w:r>
            <w:proofErr w:type="spellEnd"/>
            <w:r w:rsidRPr="00E02C04">
              <w:t xml:space="preserve">  </w:t>
            </w:r>
            <w:proofErr w:type="spellStart"/>
            <w:r w:rsidRPr="00E02C04">
              <w:t>безпеки</w:t>
            </w:r>
            <w:proofErr w:type="spellEnd"/>
            <w:proofErr w:type="gramEnd"/>
            <w:r w:rsidRPr="00E02C04">
              <w:t xml:space="preserve">, </w:t>
            </w:r>
            <w:proofErr w:type="spellStart"/>
            <w:r w:rsidRPr="00E02C04">
              <w:t>комфортності</w:t>
            </w:r>
            <w:proofErr w:type="spellEnd"/>
            <w:r w:rsidRPr="00E02C04">
              <w:t>,</w:t>
            </w:r>
            <w:r w:rsidRPr="00E02C04">
              <w:rPr>
                <w:spacing w:val="-8"/>
              </w:rPr>
              <w:t> </w:t>
            </w:r>
            <w:proofErr w:type="spellStart"/>
            <w:r w:rsidRPr="00E02C04">
              <w:t>інклюзивності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 xml:space="preserve">2 рази на </w:t>
            </w:r>
            <w:proofErr w:type="spellStart"/>
            <w:r w:rsidRPr="00E02C04">
              <w:t>рік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Адміністрація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школи</w:t>
            </w:r>
            <w:proofErr w:type="spellEnd"/>
            <w:r w:rsidRPr="00E02C04">
              <w:t xml:space="preserve">, </w:t>
            </w:r>
            <w:proofErr w:type="spellStart"/>
            <w:r w:rsidRPr="00E02C04">
              <w:t>колектив</w:t>
            </w:r>
            <w:proofErr w:type="spellEnd"/>
            <w:r w:rsidRPr="00E02C04">
              <w:t xml:space="preserve"> закладу</w:t>
            </w:r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Анонімне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анкетування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учнів</w:t>
            </w:r>
            <w:proofErr w:type="spellEnd"/>
            <w:r w:rsidRPr="00E02C04">
              <w:t xml:space="preserve"> </w:t>
            </w:r>
            <w:r w:rsidRPr="009A174C">
              <w:rPr>
                <w:lang w:val="uk-UA"/>
              </w:rPr>
              <w:t>2-</w:t>
            </w:r>
            <w:r w:rsidRPr="00E02C04">
              <w:t xml:space="preserve">4-х </w:t>
            </w:r>
            <w:proofErr w:type="spellStart"/>
            <w:r w:rsidRPr="00E02C04">
              <w:t>класів</w:t>
            </w:r>
            <w:proofErr w:type="spellEnd"/>
            <w:r w:rsidRPr="00E02C04">
              <w:t xml:space="preserve"> про </w:t>
            </w:r>
            <w:proofErr w:type="spellStart"/>
            <w:r w:rsidRPr="00E02C04">
              <w:t>випадки</w:t>
            </w:r>
            <w:proofErr w:type="spellEnd"/>
            <w:r w:rsidRPr="009A174C">
              <w:t xml:space="preserve"> </w:t>
            </w:r>
            <w:proofErr w:type="spellStart"/>
            <w:r w:rsidRPr="009A174C">
              <w:t>булінгу</w:t>
            </w:r>
            <w:proofErr w:type="spellEnd"/>
            <w:r w:rsidRPr="009A174C">
              <w:t xml:space="preserve"> (</w:t>
            </w:r>
            <w:proofErr w:type="spellStart"/>
            <w:r w:rsidRPr="009A174C">
              <w:t>цькування</w:t>
            </w:r>
            <w:proofErr w:type="spellEnd"/>
            <w:r w:rsidRPr="009A174C">
              <w:t xml:space="preserve">) у </w:t>
            </w:r>
            <w:proofErr w:type="spellStart"/>
            <w:r w:rsidRPr="009A174C">
              <w:t>ліцеї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Грудень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Адміністрація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школи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39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Анкетування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батьків</w:t>
            </w:r>
            <w:proofErr w:type="spellEnd"/>
            <w:r w:rsidRPr="00E02C04">
              <w:t xml:space="preserve"> про </w:t>
            </w:r>
            <w:proofErr w:type="spellStart"/>
            <w:r w:rsidRPr="00E02C04">
              <w:t>безпеку</w:t>
            </w:r>
            <w:proofErr w:type="spellEnd"/>
            <w:r w:rsidRPr="00E02C04">
              <w:t xml:space="preserve"> в </w:t>
            </w:r>
            <w:proofErr w:type="spellStart"/>
            <w:r w:rsidRPr="00E02C04">
              <w:t>закладі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освіти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Грудень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Адміністрація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школи</w:t>
            </w:r>
            <w:proofErr w:type="spellEnd"/>
            <w:r w:rsidRPr="00E02C04">
              <w:t xml:space="preserve">, </w:t>
            </w:r>
            <w:proofErr w:type="spellStart"/>
            <w:r w:rsidRPr="00E02C04">
              <w:t>класні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керівники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40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Діагностика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стосунків</w:t>
            </w:r>
            <w:proofErr w:type="spellEnd"/>
            <w:r w:rsidRPr="00E02C04">
              <w:t xml:space="preserve"> у </w:t>
            </w:r>
            <w:proofErr w:type="spellStart"/>
            <w:r w:rsidRPr="00E02C04">
              <w:t>закладі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освіти</w:t>
            </w:r>
            <w:proofErr w:type="spellEnd"/>
            <w:r w:rsidRPr="00E02C04">
              <w:t xml:space="preserve">. </w:t>
            </w:r>
            <w:proofErr w:type="spellStart"/>
            <w:r w:rsidRPr="00E02C04">
              <w:t>Анкетування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учнів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вчителів</w:t>
            </w:r>
            <w:proofErr w:type="spellEnd"/>
            <w:r w:rsidRPr="00E02C04">
              <w:t>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Лютий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Адміністрація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школи</w:t>
            </w:r>
            <w:proofErr w:type="spellEnd"/>
            <w:r w:rsidRPr="00E02C04">
              <w:t xml:space="preserve">, </w:t>
            </w:r>
            <w:proofErr w:type="spellStart"/>
            <w:r w:rsidRPr="00E02C04">
              <w:t>залучені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спеціалісти</w:t>
            </w:r>
            <w:proofErr w:type="spellEnd"/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41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Аналіз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інформації</w:t>
            </w:r>
            <w:proofErr w:type="spellEnd"/>
            <w:r w:rsidRPr="00E02C04">
              <w:t xml:space="preserve"> з </w:t>
            </w:r>
            <w:proofErr w:type="spellStart"/>
            <w:r w:rsidRPr="00E02C04">
              <w:t>розгляду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випадків</w:t>
            </w:r>
            <w:proofErr w:type="spellEnd"/>
            <w:r w:rsidRPr="009A174C">
              <w:rPr>
                <w:lang w:val="uk-UA"/>
              </w:rPr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цькування</w:t>
            </w:r>
            <w:proofErr w:type="spellEnd"/>
            <w:r w:rsidRPr="00E02C04">
              <w:t xml:space="preserve">) в </w:t>
            </w:r>
            <w:proofErr w:type="spellStart"/>
            <w:r w:rsidRPr="00E02C04">
              <w:t>закладіосвіти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Щомісяця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ЗВР</w:t>
            </w:r>
          </w:p>
        </w:tc>
      </w:tr>
      <w:tr w:rsidR="00FC0F92" w:rsidRPr="00E02C04" w:rsidTr="00E42037">
        <w:trPr>
          <w:trHeight w:val="832"/>
        </w:trPr>
        <w:tc>
          <w:tcPr>
            <w:tcW w:w="562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r w:rsidRPr="00E02C04">
              <w:t>42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Підготовка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звіту</w:t>
            </w:r>
            <w:proofErr w:type="spellEnd"/>
            <w:r w:rsidRPr="00E02C04">
              <w:t xml:space="preserve"> про </w:t>
            </w:r>
            <w:proofErr w:type="spellStart"/>
            <w:r w:rsidRPr="00E02C04">
              <w:t>виконання</w:t>
            </w:r>
            <w:proofErr w:type="spellEnd"/>
            <w:r w:rsidRPr="00E02C04">
              <w:t xml:space="preserve"> плану </w:t>
            </w:r>
            <w:proofErr w:type="spellStart"/>
            <w:r w:rsidRPr="00E02C04">
              <w:t>заходів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із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запобігання</w:t>
            </w:r>
            <w:proofErr w:type="spellEnd"/>
            <w:r w:rsidRPr="00E02C04">
              <w:t xml:space="preserve"> та </w:t>
            </w:r>
            <w:proofErr w:type="spellStart"/>
            <w:r w:rsidRPr="00E02C04">
              <w:t>протидії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булінгу</w:t>
            </w:r>
            <w:proofErr w:type="spellEnd"/>
            <w:r w:rsidRPr="00E02C04">
              <w:t xml:space="preserve"> (</w:t>
            </w:r>
            <w:proofErr w:type="spellStart"/>
            <w:r w:rsidRPr="00E02C04">
              <w:t>цькуванню</w:t>
            </w:r>
            <w:proofErr w:type="spellEnd"/>
            <w:r w:rsidRPr="00E02C04">
              <w:t xml:space="preserve">) в </w:t>
            </w:r>
            <w:proofErr w:type="spellStart"/>
            <w:r w:rsidRPr="00E02C04">
              <w:t>закладі</w:t>
            </w:r>
            <w:proofErr w:type="spellEnd"/>
            <w:r w:rsidRPr="00E02C04">
              <w:t xml:space="preserve"> </w:t>
            </w:r>
            <w:proofErr w:type="spellStart"/>
            <w:r w:rsidRPr="00E02C04">
              <w:t>освіти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</w:rPr>
            </w:pPr>
            <w:proofErr w:type="spellStart"/>
            <w:r w:rsidRPr="00E02C04">
              <w:t>Травень</w:t>
            </w:r>
            <w:proofErr w:type="spellEnd"/>
            <w:r w:rsidRPr="00E02C04">
              <w:t xml:space="preserve">- </w:t>
            </w:r>
            <w:proofErr w:type="spellStart"/>
            <w:r w:rsidRPr="00E02C04">
              <w:t>червень</w:t>
            </w:r>
            <w:proofErr w:type="spellEnd"/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  <w:hideMark/>
          </w:tcPr>
          <w:p w:rsidR="00FC0F92" w:rsidRPr="00E02C04" w:rsidRDefault="00FC0F92" w:rsidP="00DF3D82">
            <w:pPr>
              <w:rPr>
                <w:sz w:val="21"/>
                <w:szCs w:val="21"/>
                <w:lang w:val="uk-UA"/>
              </w:rPr>
            </w:pPr>
            <w:r w:rsidRPr="009A174C">
              <w:rPr>
                <w:lang w:val="uk-UA"/>
              </w:rPr>
              <w:t>ЗВР</w:t>
            </w:r>
          </w:p>
        </w:tc>
      </w:tr>
    </w:tbl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FC0F92" w:rsidRPr="009A174C" w:rsidRDefault="00FC0F92" w:rsidP="00FC0F92"/>
    <w:p w:rsidR="000D7539" w:rsidRDefault="000D7539"/>
    <w:sectPr w:rsidR="000D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61E1B"/>
    <w:multiLevelType w:val="multilevel"/>
    <w:tmpl w:val="2D60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3F"/>
    <w:rsid w:val="00010CC2"/>
    <w:rsid w:val="00067990"/>
    <w:rsid w:val="00080EA4"/>
    <w:rsid w:val="00092DA5"/>
    <w:rsid w:val="000D317F"/>
    <w:rsid w:val="000D5F98"/>
    <w:rsid w:val="000D7539"/>
    <w:rsid w:val="00113CEB"/>
    <w:rsid w:val="00121DBA"/>
    <w:rsid w:val="00142112"/>
    <w:rsid w:val="001550D4"/>
    <w:rsid w:val="001D11CB"/>
    <w:rsid w:val="001D20CD"/>
    <w:rsid w:val="001D684E"/>
    <w:rsid w:val="00201348"/>
    <w:rsid w:val="0027042E"/>
    <w:rsid w:val="002A2549"/>
    <w:rsid w:val="002D24A8"/>
    <w:rsid w:val="002E4513"/>
    <w:rsid w:val="003026C4"/>
    <w:rsid w:val="003405FD"/>
    <w:rsid w:val="00341A2E"/>
    <w:rsid w:val="00350FAB"/>
    <w:rsid w:val="00357765"/>
    <w:rsid w:val="0036514F"/>
    <w:rsid w:val="00381BC0"/>
    <w:rsid w:val="003A079A"/>
    <w:rsid w:val="003E3C4B"/>
    <w:rsid w:val="00423C74"/>
    <w:rsid w:val="00454089"/>
    <w:rsid w:val="004702CC"/>
    <w:rsid w:val="004938B0"/>
    <w:rsid w:val="00496FA1"/>
    <w:rsid w:val="0049704F"/>
    <w:rsid w:val="004A525B"/>
    <w:rsid w:val="004D2C45"/>
    <w:rsid w:val="004D3767"/>
    <w:rsid w:val="004D59C5"/>
    <w:rsid w:val="004E1778"/>
    <w:rsid w:val="005055B0"/>
    <w:rsid w:val="005067DB"/>
    <w:rsid w:val="0051052F"/>
    <w:rsid w:val="005606A7"/>
    <w:rsid w:val="0057142E"/>
    <w:rsid w:val="00572E72"/>
    <w:rsid w:val="00573592"/>
    <w:rsid w:val="00573D17"/>
    <w:rsid w:val="00587C09"/>
    <w:rsid w:val="005916CA"/>
    <w:rsid w:val="005D20AA"/>
    <w:rsid w:val="006721A4"/>
    <w:rsid w:val="0068740F"/>
    <w:rsid w:val="006C3A3F"/>
    <w:rsid w:val="00740752"/>
    <w:rsid w:val="007546F1"/>
    <w:rsid w:val="007678EF"/>
    <w:rsid w:val="00782300"/>
    <w:rsid w:val="007F46E5"/>
    <w:rsid w:val="0085123F"/>
    <w:rsid w:val="0088694A"/>
    <w:rsid w:val="008B545A"/>
    <w:rsid w:val="008C1776"/>
    <w:rsid w:val="008F2718"/>
    <w:rsid w:val="00984D9E"/>
    <w:rsid w:val="009C09E1"/>
    <w:rsid w:val="00A02257"/>
    <w:rsid w:val="00A0359C"/>
    <w:rsid w:val="00A84DC4"/>
    <w:rsid w:val="00A90C74"/>
    <w:rsid w:val="00AB4477"/>
    <w:rsid w:val="00B070FD"/>
    <w:rsid w:val="00B47144"/>
    <w:rsid w:val="00C67CDC"/>
    <w:rsid w:val="00C70A6C"/>
    <w:rsid w:val="00C722BA"/>
    <w:rsid w:val="00C91CC7"/>
    <w:rsid w:val="00CB570D"/>
    <w:rsid w:val="00CF31ED"/>
    <w:rsid w:val="00D02346"/>
    <w:rsid w:val="00D076AF"/>
    <w:rsid w:val="00D141D0"/>
    <w:rsid w:val="00D31268"/>
    <w:rsid w:val="00D50360"/>
    <w:rsid w:val="00D72FC0"/>
    <w:rsid w:val="00DB2518"/>
    <w:rsid w:val="00DE2BC4"/>
    <w:rsid w:val="00E06065"/>
    <w:rsid w:val="00E1387E"/>
    <w:rsid w:val="00E17B70"/>
    <w:rsid w:val="00E27B9A"/>
    <w:rsid w:val="00E406D2"/>
    <w:rsid w:val="00E42037"/>
    <w:rsid w:val="00E50F91"/>
    <w:rsid w:val="00E547C4"/>
    <w:rsid w:val="00EA5636"/>
    <w:rsid w:val="00F6251E"/>
    <w:rsid w:val="00FA6A90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2038C-5FA1-4071-8D52-3E044E86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9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7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7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2025-10-21T12:10:00Z</cp:lastPrinted>
  <dcterms:created xsi:type="dcterms:W3CDTF">2025-10-21T11:57:00Z</dcterms:created>
  <dcterms:modified xsi:type="dcterms:W3CDTF">2025-10-21T12:11:00Z</dcterms:modified>
</cp:coreProperties>
</file>